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4962"/>
        <w:gridCol w:w="1417"/>
        <w:gridCol w:w="1133"/>
      </w:tblGrid>
      <w:tr w:rsidR="0086794B" w:rsidRPr="00DD2EBB" w:rsidTr="0086794B">
        <w:trPr>
          <w:cantSplit/>
          <w:trHeight w:val="312"/>
        </w:trPr>
        <w:tc>
          <w:tcPr>
            <w:tcW w:w="923" w:type="pct"/>
            <w:vMerge w:val="restart"/>
            <w:vAlign w:val="center"/>
          </w:tcPr>
          <w:p w:rsidR="0086794B" w:rsidRPr="00DD2EBB" w:rsidRDefault="00BE08FE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93" w:type="pct"/>
            <w:vMerge w:val="restart"/>
            <w:vAlign w:val="center"/>
          </w:tcPr>
          <w:p w:rsidR="0086794B" w:rsidRDefault="0086794B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86794B" w:rsidRPr="00DD2EBB" w:rsidRDefault="0086794B" w:rsidP="00C0668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D2EBB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   </w:t>
            </w:r>
            <w:r w:rsidR="005A1D5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ŞEHİT ÇETİN SARIKAYA İLKOKULU MÜDÜRLÜĞÜ</w:t>
            </w:r>
            <w:r w:rsidR="005A1D5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                             </w:t>
            </w:r>
            <w:r w:rsidRPr="00DD2EBB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   </w:t>
            </w:r>
          </w:p>
          <w:p w:rsidR="0086794B" w:rsidRPr="00DD2EBB" w:rsidRDefault="0086794B" w:rsidP="005A1D5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ATÖ</w:t>
            </w:r>
            <w:r w:rsidRPr="00567456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LYE VE LABORATUVAR KULLANIM TALİMATI</w:t>
            </w: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94B" w:rsidRPr="00DD2EBB" w:rsidRDefault="0086794B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DD2EBB">
              <w:rPr>
                <w:w w:val="105"/>
                <w:sz w:val="20"/>
                <w:szCs w:val="20"/>
              </w:rPr>
              <w:t>Doküman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</w:tcPr>
          <w:p w:rsidR="0086794B" w:rsidRPr="00CF327B" w:rsidRDefault="0086794B" w:rsidP="00117BAE">
            <w:r>
              <w:t>TL.00</w:t>
            </w:r>
            <w:r w:rsidR="005A1D57">
              <w:t>7</w:t>
            </w:r>
          </w:p>
        </w:tc>
      </w:tr>
      <w:tr w:rsidR="0086794B" w:rsidRPr="00DD2EBB" w:rsidTr="0086794B">
        <w:trPr>
          <w:cantSplit/>
          <w:trHeight w:val="312"/>
        </w:trPr>
        <w:tc>
          <w:tcPr>
            <w:tcW w:w="923" w:type="pct"/>
            <w:vMerge/>
            <w:vAlign w:val="center"/>
          </w:tcPr>
          <w:p w:rsidR="0086794B" w:rsidRPr="00DD2EBB" w:rsidRDefault="0086794B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86794B" w:rsidRPr="00DD2EBB" w:rsidRDefault="0086794B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94B" w:rsidRPr="00DD2EBB" w:rsidRDefault="0086794B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DD2EBB">
              <w:rPr>
                <w:w w:val="105"/>
                <w:sz w:val="20"/>
                <w:szCs w:val="20"/>
              </w:rPr>
              <w:t>YayımTarihi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6794B" w:rsidRPr="005A1D57" w:rsidRDefault="005A1D57" w:rsidP="00117BAE">
            <w:pPr>
              <w:rPr>
                <w:sz w:val="20"/>
              </w:rPr>
            </w:pPr>
            <w:r w:rsidRPr="005A1D57">
              <w:rPr>
                <w:sz w:val="20"/>
              </w:rPr>
              <w:t>24/08/2020</w:t>
            </w:r>
          </w:p>
        </w:tc>
      </w:tr>
      <w:tr w:rsidR="0086794B" w:rsidRPr="00DD2EBB" w:rsidTr="0086794B">
        <w:trPr>
          <w:cantSplit/>
          <w:trHeight w:val="312"/>
        </w:trPr>
        <w:tc>
          <w:tcPr>
            <w:tcW w:w="923" w:type="pct"/>
            <w:vMerge/>
            <w:vAlign w:val="center"/>
          </w:tcPr>
          <w:p w:rsidR="0086794B" w:rsidRPr="00DD2EBB" w:rsidRDefault="0086794B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86794B" w:rsidRPr="00DD2EBB" w:rsidRDefault="0086794B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94B" w:rsidRPr="00DD2EBB" w:rsidRDefault="0086794B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DD2EBB">
              <w:rPr>
                <w:w w:val="105"/>
                <w:sz w:val="20"/>
                <w:szCs w:val="20"/>
              </w:rPr>
              <w:t>Revizyon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6794B" w:rsidRPr="00CF327B" w:rsidRDefault="00575F04" w:rsidP="00117BAE">
            <w:r>
              <w:t>00</w:t>
            </w:r>
          </w:p>
        </w:tc>
      </w:tr>
      <w:tr w:rsidR="0086794B" w:rsidRPr="00DD2EBB" w:rsidTr="0086794B">
        <w:trPr>
          <w:cantSplit/>
          <w:trHeight w:val="312"/>
        </w:trPr>
        <w:tc>
          <w:tcPr>
            <w:tcW w:w="923" w:type="pct"/>
            <w:vMerge/>
            <w:vAlign w:val="center"/>
          </w:tcPr>
          <w:p w:rsidR="0086794B" w:rsidRPr="00DD2EBB" w:rsidRDefault="0086794B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86794B" w:rsidRPr="00DD2EBB" w:rsidRDefault="0086794B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94B" w:rsidRPr="00DD2EBB" w:rsidRDefault="0086794B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D2EBB">
              <w:rPr>
                <w:w w:val="103"/>
                <w:sz w:val="20"/>
                <w:szCs w:val="20"/>
              </w:rPr>
              <w:t>Revizyon</w:t>
            </w:r>
            <w:r w:rsidRPr="00DD2EBB">
              <w:rPr>
                <w:spacing w:val="-1"/>
                <w:w w:val="103"/>
                <w:sz w:val="20"/>
                <w:szCs w:val="20"/>
              </w:rPr>
              <w:t>Tar</w:t>
            </w:r>
            <w:r w:rsidRPr="00DD2EBB">
              <w:rPr>
                <w:w w:val="103"/>
                <w:sz w:val="20"/>
                <w:szCs w:val="20"/>
              </w:rPr>
              <w:t>ihi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6794B" w:rsidRPr="005A1D57" w:rsidRDefault="005A1D57" w:rsidP="00117BAE">
            <w:pPr>
              <w:rPr>
                <w:sz w:val="20"/>
              </w:rPr>
            </w:pPr>
            <w:r>
              <w:rPr>
                <w:sz w:val="20"/>
              </w:rPr>
              <w:t>24/08/2020</w:t>
            </w:r>
          </w:p>
        </w:tc>
      </w:tr>
      <w:tr w:rsidR="0086794B" w:rsidRPr="00DD2EBB" w:rsidTr="0086794B">
        <w:trPr>
          <w:cantSplit/>
          <w:trHeight w:val="187"/>
        </w:trPr>
        <w:tc>
          <w:tcPr>
            <w:tcW w:w="923" w:type="pct"/>
            <w:vMerge/>
            <w:vAlign w:val="center"/>
          </w:tcPr>
          <w:p w:rsidR="0086794B" w:rsidRPr="00DD2EBB" w:rsidRDefault="0086794B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86794B" w:rsidRPr="00DD2EBB" w:rsidRDefault="0086794B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6794B" w:rsidRPr="00DD2EBB" w:rsidRDefault="0086794B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D2EB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</w:tcPr>
          <w:p w:rsidR="0086794B" w:rsidRDefault="0086794B" w:rsidP="00117BAE">
            <w:r w:rsidRPr="00CF327B">
              <w:t>1/1</w:t>
            </w:r>
          </w:p>
        </w:tc>
      </w:tr>
    </w:tbl>
    <w:p w:rsidR="00C464AE" w:rsidRPr="00DD2EB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DD2EB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930CC" w:rsidRPr="00DD2EBB" w:rsidRDefault="00F930CC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930CC" w:rsidRPr="00DD2EBB" w:rsidRDefault="0020367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/>
          <w:szCs w:val="24"/>
          <w:lang w:eastAsia="en-US"/>
        </w:rPr>
        <w:t xml:space="preserve">                             ATÖ</w:t>
      </w:r>
      <w:r w:rsidR="00F930CC" w:rsidRPr="00DD2EBB">
        <w:rPr>
          <w:rFonts w:ascii="Times New Roman" w:eastAsiaTheme="minorHAnsi" w:hAnsi="Times New Roman"/>
          <w:b/>
          <w:szCs w:val="24"/>
          <w:lang w:eastAsia="en-US"/>
        </w:rPr>
        <w:t>LYE VE LABORATUVAR KULLANIM TALİMATI</w:t>
      </w:r>
    </w:p>
    <w:p w:rsidR="00F930CC" w:rsidRPr="00DD2EBB" w:rsidRDefault="00F930CC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20800" w:rsidRDefault="002F6393" w:rsidP="00852961">
      <w:pPr>
        <w:pStyle w:val="ListeParagraf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00">
        <w:rPr>
          <w:rFonts w:ascii="Times New Roman" w:eastAsia="Times New Roman" w:hAnsi="Times New Roman" w:cs="Times New Roman"/>
          <w:sz w:val="24"/>
          <w:szCs w:val="24"/>
        </w:rPr>
        <w:t>Çalışma alanında yer alan ortak temas yüzeyleri çalışma tezgahları deney masala</w:t>
      </w:r>
      <w:r w:rsidR="00F930CC" w:rsidRPr="00720800">
        <w:rPr>
          <w:rFonts w:ascii="Times New Roman" w:eastAsia="Times New Roman" w:hAnsi="Times New Roman" w:cs="Times New Roman"/>
          <w:sz w:val="24"/>
          <w:szCs w:val="24"/>
        </w:rPr>
        <w:t xml:space="preserve">rı laboratuvar malzemeleri, el aletleri </w:t>
      </w:r>
      <w:r w:rsidRPr="00720800">
        <w:rPr>
          <w:rFonts w:ascii="Times New Roman" w:eastAsia="Times New Roman" w:hAnsi="Times New Roman" w:cs="Times New Roman"/>
          <w:sz w:val="24"/>
          <w:szCs w:val="24"/>
        </w:rPr>
        <w:t>ve benzeri için kullanım şartları kullanım sıklığı kullanıcı sayısı ve benzeri kriterlerine göre hijyen ve sanitasyon programları oluşturu</w:t>
      </w:r>
      <w:r w:rsidR="00F930CC" w:rsidRPr="00720800">
        <w:rPr>
          <w:rFonts w:ascii="Times New Roman" w:eastAsia="Times New Roman" w:hAnsi="Times New Roman" w:cs="Times New Roman"/>
          <w:sz w:val="24"/>
          <w:szCs w:val="24"/>
        </w:rPr>
        <w:t>lup uygulanacaktır</w:t>
      </w:r>
      <w:r w:rsidR="00635D95" w:rsidRPr="00720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800" w:rsidRDefault="00852961" w:rsidP="00852961">
      <w:pPr>
        <w:pStyle w:val="ListeParagraf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00">
        <w:rPr>
          <w:rFonts w:ascii="Times New Roman" w:hAnsi="Times New Roman" w:cs="Times New Roman"/>
          <w:sz w:val="24"/>
          <w:szCs w:val="24"/>
        </w:rPr>
        <w:t>Havalandırma sistemleri dışarıdan taze hava alacak şekilde ayarlanacak. H</w:t>
      </w:r>
      <w:r w:rsidR="002F6393" w:rsidRPr="00720800">
        <w:rPr>
          <w:rFonts w:ascii="Times New Roman" w:eastAsia="Times New Roman" w:hAnsi="Times New Roman" w:cs="Times New Roman"/>
          <w:sz w:val="24"/>
          <w:szCs w:val="24"/>
        </w:rPr>
        <w:t>avalandırma sistemi filtreler</w:t>
      </w:r>
      <w:r w:rsidR="005B7C84" w:rsidRPr="00720800">
        <w:rPr>
          <w:rFonts w:ascii="Times New Roman" w:eastAsia="Times New Roman" w:hAnsi="Times New Roman" w:cs="Times New Roman"/>
          <w:sz w:val="24"/>
          <w:szCs w:val="24"/>
        </w:rPr>
        <w:t>inin periyodik kontrolü yapılıp temiz hava debisi a</w:t>
      </w:r>
      <w:r w:rsidR="00AF68EF" w:rsidRPr="0072080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B7C84" w:rsidRPr="00720800">
        <w:rPr>
          <w:rFonts w:ascii="Times New Roman" w:eastAsia="Times New Roman" w:hAnsi="Times New Roman" w:cs="Times New Roman"/>
          <w:sz w:val="24"/>
          <w:szCs w:val="24"/>
        </w:rPr>
        <w:t>tı</w:t>
      </w:r>
      <w:r w:rsidR="00AF68EF" w:rsidRPr="00720800">
        <w:rPr>
          <w:rFonts w:ascii="Times New Roman" w:eastAsia="Times New Roman" w:hAnsi="Times New Roman" w:cs="Times New Roman"/>
          <w:sz w:val="24"/>
          <w:szCs w:val="24"/>
        </w:rPr>
        <w:t>rılacaktır.</w:t>
      </w:r>
    </w:p>
    <w:p w:rsidR="00720800" w:rsidRDefault="002F6393" w:rsidP="00720800">
      <w:pPr>
        <w:pStyle w:val="ListeParagraf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00">
        <w:rPr>
          <w:rFonts w:ascii="Times New Roman" w:eastAsia="Times New Roman" w:hAnsi="Times New Roman" w:cs="Times New Roman"/>
          <w:sz w:val="24"/>
          <w:szCs w:val="24"/>
        </w:rPr>
        <w:t xml:space="preserve">Atölye ve </w:t>
      </w:r>
      <w:r w:rsidR="00635D95" w:rsidRPr="00720800">
        <w:rPr>
          <w:rFonts w:ascii="Times New Roman" w:eastAsia="Times New Roman" w:hAnsi="Times New Roman" w:cs="Times New Roman"/>
          <w:sz w:val="24"/>
          <w:szCs w:val="24"/>
        </w:rPr>
        <w:t>laboratuvarlarda</w:t>
      </w:r>
      <w:r w:rsidR="005B7C84" w:rsidRPr="00720800">
        <w:rPr>
          <w:rFonts w:ascii="Times New Roman" w:eastAsia="Times New Roman" w:hAnsi="Times New Roman" w:cs="Times New Roman"/>
          <w:sz w:val="24"/>
          <w:szCs w:val="24"/>
        </w:rPr>
        <w:t xml:space="preserve"> panolara</w:t>
      </w:r>
      <w:r w:rsidR="00720800" w:rsidRPr="00720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C84" w:rsidRPr="00720800">
        <w:rPr>
          <w:rFonts w:ascii="Times New Roman" w:eastAsia="Times New Roman" w:hAnsi="Times New Roman" w:cs="Times New Roman"/>
          <w:sz w:val="24"/>
          <w:szCs w:val="24"/>
        </w:rPr>
        <w:t xml:space="preserve"> ekranlara ve ortak alanlara farkındalığı</w:t>
      </w:r>
      <w:r w:rsidRPr="00720800">
        <w:rPr>
          <w:rFonts w:ascii="Times New Roman" w:eastAsia="Times New Roman" w:hAnsi="Times New Roman" w:cs="Times New Roman"/>
          <w:sz w:val="24"/>
          <w:szCs w:val="24"/>
        </w:rPr>
        <w:t xml:space="preserve"> arttırmaya yönel</w:t>
      </w:r>
      <w:r w:rsidR="005B7C84" w:rsidRPr="00720800">
        <w:rPr>
          <w:rFonts w:ascii="Times New Roman" w:eastAsia="Times New Roman" w:hAnsi="Times New Roman" w:cs="Times New Roman"/>
          <w:sz w:val="24"/>
          <w:szCs w:val="24"/>
        </w:rPr>
        <w:t>ik afişler posterler asılacaktır.</w:t>
      </w:r>
    </w:p>
    <w:p w:rsidR="00720800" w:rsidRDefault="00720800" w:rsidP="00720800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00">
        <w:rPr>
          <w:rFonts w:ascii="Times New Roman" w:hAnsi="Times New Roman" w:cs="Times New Roman"/>
          <w:sz w:val="24"/>
          <w:szCs w:val="24"/>
        </w:rPr>
        <w:t xml:space="preserve">Salgın hastalık dönemlerinde (COVID-19 vb.) ders arası dinlenme alanlarındaki yoğunluğu önlemek amacıyla, gerekli düzenlemeler </w:t>
      </w:r>
      <w:r>
        <w:rPr>
          <w:rFonts w:ascii="Times New Roman" w:hAnsi="Times New Roman"/>
          <w:szCs w:val="24"/>
        </w:rPr>
        <w:t>oluşturulacak,</w:t>
      </w:r>
      <w:r w:rsidR="002F6393" w:rsidRPr="00720800">
        <w:rPr>
          <w:rFonts w:ascii="Times New Roman" w:eastAsia="Times New Roman" w:hAnsi="Times New Roman" w:cs="Times New Roman"/>
          <w:sz w:val="24"/>
          <w:szCs w:val="24"/>
        </w:rPr>
        <w:t>zaman çi</w:t>
      </w:r>
      <w:r w:rsidR="003167E4" w:rsidRPr="00720800">
        <w:rPr>
          <w:rFonts w:ascii="Times New Roman" w:eastAsia="Times New Roman" w:hAnsi="Times New Roman" w:cs="Times New Roman"/>
          <w:sz w:val="24"/>
          <w:szCs w:val="24"/>
        </w:rPr>
        <w:t xml:space="preserve">zelgesi yeniden </w:t>
      </w:r>
      <w:r w:rsidRPr="00720800">
        <w:rPr>
          <w:rFonts w:ascii="Times New Roman" w:eastAsia="Times New Roman" w:hAnsi="Times New Roman"/>
          <w:szCs w:val="24"/>
        </w:rPr>
        <w:t>o</w:t>
      </w:r>
      <w:r w:rsidR="003167E4" w:rsidRPr="00720800">
        <w:rPr>
          <w:rFonts w:ascii="Times New Roman" w:eastAsia="Times New Roman" w:hAnsi="Times New Roman" w:cs="Times New Roman"/>
          <w:sz w:val="24"/>
          <w:szCs w:val="24"/>
        </w:rPr>
        <w:t>luşturulacaktır.</w:t>
      </w:r>
    </w:p>
    <w:p w:rsidR="00720800" w:rsidRDefault="00635D95" w:rsidP="00720800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00">
        <w:rPr>
          <w:rFonts w:ascii="Times New Roman" w:eastAsia="Times New Roman" w:hAnsi="Times New Roman" w:cs="Times New Roman"/>
          <w:sz w:val="24"/>
          <w:szCs w:val="24"/>
        </w:rPr>
        <w:t>K</w:t>
      </w:r>
      <w:r w:rsidR="002F6393" w:rsidRPr="00720800">
        <w:rPr>
          <w:rFonts w:ascii="Times New Roman" w:eastAsia="Times New Roman" w:hAnsi="Times New Roman" w:cs="Times New Roman"/>
          <w:sz w:val="24"/>
          <w:szCs w:val="24"/>
        </w:rPr>
        <w:t>ullanıcılar ortak kullandıkları ekipman ve çalışma alanlarını mümkün olduğunca her kullanımdan önce düzenli olarak dezenfekte</w:t>
      </w:r>
      <w:r w:rsidR="003167E4" w:rsidRPr="00720800">
        <w:rPr>
          <w:rFonts w:ascii="Times New Roman" w:eastAsia="Times New Roman" w:hAnsi="Times New Roman" w:cs="Times New Roman"/>
          <w:sz w:val="24"/>
          <w:szCs w:val="24"/>
        </w:rPr>
        <w:t xml:space="preserve"> edecektir.</w:t>
      </w:r>
    </w:p>
    <w:p w:rsidR="00352EEB" w:rsidRDefault="00635D95" w:rsidP="00720800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00">
        <w:rPr>
          <w:rFonts w:ascii="Times New Roman" w:eastAsia="Times New Roman" w:hAnsi="Times New Roman" w:cs="Times New Roman"/>
          <w:sz w:val="24"/>
          <w:szCs w:val="24"/>
        </w:rPr>
        <w:t>Atölye ve laboratuvarların</w:t>
      </w:r>
      <w:r w:rsidR="002F6393" w:rsidRPr="00720800">
        <w:rPr>
          <w:rFonts w:ascii="Times New Roman" w:eastAsia="Times New Roman" w:hAnsi="Times New Roman" w:cs="Times New Roman"/>
          <w:sz w:val="24"/>
          <w:szCs w:val="24"/>
        </w:rPr>
        <w:t xml:space="preserve"> çalışma alanı içerisinde yer alanevyeler kişisel t</w:t>
      </w:r>
      <w:r w:rsidR="003954CD" w:rsidRPr="00720800">
        <w:rPr>
          <w:rFonts w:ascii="Times New Roman" w:eastAsia="Times New Roman" w:hAnsi="Times New Roman" w:cs="Times New Roman"/>
          <w:sz w:val="24"/>
          <w:szCs w:val="24"/>
        </w:rPr>
        <w:t>emizlik amaçlı kullanılmayacaktır.</w:t>
      </w:r>
    </w:p>
    <w:p w:rsidR="005A1D57" w:rsidRDefault="005A1D57" w:rsidP="00C06689">
      <w:pPr>
        <w:widowControl w:val="0"/>
        <w:tabs>
          <w:tab w:val="left" w:pos="851"/>
        </w:tabs>
        <w:autoSpaceDE w:val="0"/>
        <w:autoSpaceDN w:val="0"/>
        <w:adjustRightInd w:val="0"/>
        <w:spacing w:before="148"/>
        <w:jc w:val="both"/>
        <w:rPr>
          <w:rFonts w:ascii="Times New Roman" w:eastAsia="Times New Roman" w:hAnsi="Times New Roman"/>
          <w:szCs w:val="24"/>
        </w:rPr>
      </w:pPr>
    </w:p>
    <w:p w:rsidR="005A1D57" w:rsidRDefault="005A1D57" w:rsidP="005A1D57">
      <w:pPr>
        <w:widowControl w:val="0"/>
        <w:tabs>
          <w:tab w:val="left" w:pos="7635"/>
        </w:tabs>
        <w:autoSpaceDE w:val="0"/>
        <w:autoSpaceDN w:val="0"/>
        <w:adjustRightInd w:val="0"/>
        <w:spacing w:before="148"/>
        <w:jc w:val="both"/>
        <w:rPr>
          <w:rFonts w:ascii="Times New Roman" w:eastAsia="Times New Roman" w:hAnsi="Times New Roman"/>
          <w:szCs w:val="24"/>
        </w:rPr>
      </w:pPr>
    </w:p>
    <w:p w:rsidR="005A1D57" w:rsidRPr="00C06689" w:rsidRDefault="005A1D57" w:rsidP="005A1D57">
      <w:pPr>
        <w:widowControl w:val="0"/>
        <w:tabs>
          <w:tab w:val="left" w:pos="7635"/>
        </w:tabs>
        <w:autoSpaceDE w:val="0"/>
        <w:autoSpaceDN w:val="0"/>
        <w:adjustRightInd w:val="0"/>
        <w:spacing w:before="14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BÜLENT KALAYCIOĞLU</w:t>
      </w:r>
    </w:p>
    <w:p w:rsidR="00C06689" w:rsidRPr="00C06689" w:rsidRDefault="00C06689" w:rsidP="00C06689">
      <w:pPr>
        <w:widowControl w:val="0"/>
        <w:tabs>
          <w:tab w:val="left" w:pos="851"/>
        </w:tabs>
        <w:autoSpaceDE w:val="0"/>
        <w:autoSpaceDN w:val="0"/>
        <w:adjustRightInd w:val="0"/>
        <w:spacing w:before="148"/>
        <w:jc w:val="both"/>
        <w:rPr>
          <w:rFonts w:ascii="Times New Roman" w:eastAsia="Times New Roman" w:hAnsi="Times New Roman"/>
          <w:szCs w:val="24"/>
        </w:rPr>
      </w:pPr>
      <w:r w:rsidRPr="00C06689">
        <w:rPr>
          <w:rFonts w:ascii="Times New Roman" w:eastAsia="Times New Roman" w:hAnsi="Times New Roman"/>
          <w:szCs w:val="24"/>
        </w:rPr>
        <w:t xml:space="preserve">  </w:t>
      </w:r>
      <w:r w:rsidR="005A1D57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          </w:t>
      </w:r>
      <w:r w:rsidRPr="00C06689">
        <w:rPr>
          <w:rFonts w:ascii="Times New Roman" w:eastAsia="Times New Roman" w:hAnsi="Times New Roman"/>
          <w:szCs w:val="24"/>
        </w:rPr>
        <w:t xml:space="preserve"> Okul Müdürü</w:t>
      </w:r>
    </w:p>
    <w:sectPr w:rsidR="00C06689" w:rsidRPr="00C06689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F7" w:rsidRDefault="00173AF7">
      <w:r>
        <w:separator/>
      </w:r>
    </w:p>
  </w:endnote>
  <w:endnote w:type="continuationSeparator" w:id="1">
    <w:p w:rsidR="00173AF7" w:rsidRDefault="0017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173AF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F7" w:rsidRDefault="00173AF7">
      <w:r>
        <w:separator/>
      </w:r>
    </w:p>
  </w:footnote>
  <w:footnote w:type="continuationSeparator" w:id="1">
    <w:p w:rsidR="00173AF7" w:rsidRDefault="0017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02B31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2D9D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8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6"/>
  </w:num>
  <w:num w:numId="10">
    <w:abstractNumId w:val="0"/>
  </w:num>
  <w:num w:numId="11">
    <w:abstractNumId w:val="7"/>
  </w:num>
  <w:num w:numId="12">
    <w:abstractNumId w:val="25"/>
  </w:num>
  <w:num w:numId="13">
    <w:abstractNumId w:val="2"/>
  </w:num>
  <w:num w:numId="14">
    <w:abstractNumId w:val="21"/>
  </w:num>
  <w:num w:numId="15">
    <w:abstractNumId w:val="14"/>
  </w:num>
  <w:num w:numId="16">
    <w:abstractNumId w:val="15"/>
  </w:num>
  <w:num w:numId="17">
    <w:abstractNumId w:val="20"/>
  </w:num>
  <w:num w:numId="18">
    <w:abstractNumId w:val="27"/>
  </w:num>
  <w:num w:numId="19">
    <w:abstractNumId w:val="5"/>
  </w:num>
  <w:num w:numId="20">
    <w:abstractNumId w:val="8"/>
  </w:num>
  <w:num w:numId="21">
    <w:abstractNumId w:val="17"/>
  </w:num>
  <w:num w:numId="22">
    <w:abstractNumId w:val="10"/>
  </w:num>
  <w:num w:numId="23">
    <w:abstractNumId w:val="9"/>
  </w:num>
  <w:num w:numId="24">
    <w:abstractNumId w:val="22"/>
  </w:num>
  <w:num w:numId="25">
    <w:abstractNumId w:val="19"/>
  </w:num>
  <w:num w:numId="26">
    <w:abstractNumId w:val="6"/>
  </w:num>
  <w:num w:numId="27">
    <w:abstractNumId w:val="1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A6B83"/>
    <w:rsid w:val="000D061F"/>
    <w:rsid w:val="00126D82"/>
    <w:rsid w:val="00173AF7"/>
    <w:rsid w:val="00195878"/>
    <w:rsid w:val="00203677"/>
    <w:rsid w:val="002073F9"/>
    <w:rsid w:val="00267575"/>
    <w:rsid w:val="002A23F6"/>
    <w:rsid w:val="002F2703"/>
    <w:rsid w:val="002F6393"/>
    <w:rsid w:val="003167E4"/>
    <w:rsid w:val="00352EEB"/>
    <w:rsid w:val="00360303"/>
    <w:rsid w:val="00360BD1"/>
    <w:rsid w:val="003954CD"/>
    <w:rsid w:val="003E6E2C"/>
    <w:rsid w:val="004D7AFC"/>
    <w:rsid w:val="0050612A"/>
    <w:rsid w:val="00526872"/>
    <w:rsid w:val="00567456"/>
    <w:rsid w:val="00575F04"/>
    <w:rsid w:val="005A1D57"/>
    <w:rsid w:val="005B7C84"/>
    <w:rsid w:val="005F393F"/>
    <w:rsid w:val="0062652D"/>
    <w:rsid w:val="00635D95"/>
    <w:rsid w:val="00692E37"/>
    <w:rsid w:val="00720800"/>
    <w:rsid w:val="007522E6"/>
    <w:rsid w:val="007E1424"/>
    <w:rsid w:val="00812EC5"/>
    <w:rsid w:val="00831BCB"/>
    <w:rsid w:val="00852961"/>
    <w:rsid w:val="0086794B"/>
    <w:rsid w:val="008C7B87"/>
    <w:rsid w:val="00967B50"/>
    <w:rsid w:val="00A51A6D"/>
    <w:rsid w:val="00AF3A81"/>
    <w:rsid w:val="00AF68EF"/>
    <w:rsid w:val="00B66970"/>
    <w:rsid w:val="00BE08FE"/>
    <w:rsid w:val="00C06689"/>
    <w:rsid w:val="00C36EF1"/>
    <w:rsid w:val="00C464AE"/>
    <w:rsid w:val="00D13224"/>
    <w:rsid w:val="00D818A3"/>
    <w:rsid w:val="00DD2EBB"/>
    <w:rsid w:val="00DE3925"/>
    <w:rsid w:val="00E149A1"/>
    <w:rsid w:val="00EB451B"/>
    <w:rsid w:val="00F0739D"/>
    <w:rsid w:val="00F930CC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25</cp:revision>
  <dcterms:created xsi:type="dcterms:W3CDTF">2020-08-07T11:32:00Z</dcterms:created>
  <dcterms:modified xsi:type="dcterms:W3CDTF">2020-09-18T10:18:00Z</dcterms:modified>
</cp:coreProperties>
</file>